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3ACE" w14:textId="77777777" w:rsidR="005E2A7B" w:rsidRPr="00B46554" w:rsidRDefault="005E2A7B" w:rsidP="005E2A7B">
      <w:pPr>
        <w:jc w:val="center"/>
        <w:rPr>
          <w:rFonts w:ascii="Times New Roman" w:eastAsia="Times New Roman" w:hAnsi="Times New Roman" w:cs="Times New Roman"/>
          <w:b/>
          <w:bCs/>
          <w:color w:val="1F1F1F"/>
          <w:kern w:val="0"/>
          <w:sz w:val="32"/>
          <w:szCs w:val="32"/>
          <w:lang w:val="en-IN" w:eastAsia="en-IN" w:bidi="hi-IN"/>
          <w14:ligatures w14:val="none"/>
        </w:rPr>
      </w:pPr>
      <w:r w:rsidRPr="00B46554">
        <w:rPr>
          <w:rFonts w:ascii="Times New Roman" w:eastAsia="Times New Roman" w:hAnsi="Times New Roman" w:cs="Times New Roman"/>
          <w:b/>
          <w:bCs/>
          <w:color w:val="1F1F1F"/>
          <w:kern w:val="0"/>
          <w:sz w:val="32"/>
          <w:szCs w:val="32"/>
          <w:lang w:val="en-IN" w:eastAsia="en-IN" w:bidi="hi-IN"/>
          <w14:ligatures w14:val="none"/>
        </w:rPr>
        <w:t>Event Report: Celebration of World Entrepreneurship Day</w:t>
      </w:r>
    </w:p>
    <w:p w14:paraId="3856EE6B" w14:textId="77777777" w:rsidR="005E2A7B" w:rsidRPr="00B46554" w:rsidRDefault="005E2A7B" w:rsidP="005E2A7B">
      <w:pPr>
        <w:rPr>
          <w:rFonts w:ascii="Times New Roman" w:eastAsia="Times New Roman" w:hAnsi="Times New Roman" w:cs="Times New Roman"/>
          <w:color w:val="1F1F1F"/>
          <w:kern w:val="0"/>
          <w:sz w:val="24"/>
          <w:szCs w:val="24"/>
          <w:lang w:val="en-IN" w:eastAsia="en-IN" w:bidi="hi-IN"/>
          <w14:ligatures w14:val="none"/>
        </w:rPr>
      </w:pPr>
    </w:p>
    <w:p w14:paraId="7A0542D4"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r w:rsidRPr="00B46554">
        <w:rPr>
          <w:rFonts w:ascii="Times New Roman" w:eastAsia="Times New Roman" w:hAnsi="Times New Roman" w:cs="Times New Roman"/>
          <w:color w:val="1F1F1F"/>
          <w:kern w:val="0"/>
          <w:sz w:val="24"/>
          <w:szCs w:val="24"/>
          <w:lang w:val="en-IN" w:eastAsia="en-IN" w:bidi="hi-IN"/>
          <w14:ligatures w14:val="none"/>
        </w:rPr>
        <w:t>Date: August 21, 20</w:t>
      </w:r>
      <w:r>
        <w:rPr>
          <w:rFonts w:ascii="Times New Roman" w:eastAsia="Times New Roman" w:hAnsi="Times New Roman" w:cs="Times New Roman"/>
          <w:color w:val="1F1F1F"/>
          <w:kern w:val="0"/>
          <w:sz w:val="24"/>
          <w:szCs w:val="24"/>
          <w:lang w:val="en-IN" w:eastAsia="en-IN" w:bidi="hi-IN"/>
          <w14:ligatures w14:val="none"/>
        </w:rPr>
        <w:t>23</w:t>
      </w:r>
      <w:r w:rsidRPr="00B46554">
        <w:rPr>
          <w:rFonts w:ascii="Times New Roman" w:eastAsia="Times New Roman" w:hAnsi="Times New Roman" w:cs="Times New Roman"/>
          <w:color w:val="1F1F1F"/>
          <w:kern w:val="0"/>
          <w:sz w:val="24"/>
          <w:szCs w:val="24"/>
          <w:lang w:val="en-IN" w:eastAsia="en-IN" w:bidi="hi-IN"/>
          <w14:ligatures w14:val="none"/>
        </w:rPr>
        <w:t xml:space="preserve">  </w:t>
      </w:r>
    </w:p>
    <w:p w14:paraId="36E1B58E"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r w:rsidRPr="00B46554">
        <w:rPr>
          <w:rFonts w:ascii="Times New Roman" w:eastAsia="Times New Roman" w:hAnsi="Times New Roman" w:cs="Times New Roman"/>
          <w:color w:val="1F1F1F"/>
          <w:kern w:val="0"/>
          <w:sz w:val="24"/>
          <w:szCs w:val="24"/>
          <w:lang w:val="en-IN" w:eastAsia="en-IN" w:bidi="hi-IN"/>
          <w14:ligatures w14:val="none"/>
        </w:rPr>
        <w:t>Venue:</w:t>
      </w:r>
      <w:r>
        <w:rPr>
          <w:rFonts w:ascii="Times New Roman" w:eastAsia="Times New Roman" w:hAnsi="Times New Roman" w:cs="Times New Roman"/>
          <w:color w:val="1F1F1F"/>
          <w:kern w:val="0"/>
          <w:sz w:val="24"/>
          <w:szCs w:val="24"/>
          <w:lang w:val="en-IN" w:eastAsia="en-IN" w:bidi="hi-IN"/>
          <w14:ligatures w14:val="none"/>
        </w:rPr>
        <w:t xml:space="preserve"> Seminar Hall, Main Building,</w:t>
      </w:r>
      <w:r w:rsidRPr="00B46554">
        <w:rPr>
          <w:rFonts w:ascii="Times New Roman" w:eastAsia="Times New Roman" w:hAnsi="Times New Roman" w:cs="Times New Roman"/>
          <w:color w:val="1F1F1F"/>
          <w:kern w:val="0"/>
          <w:sz w:val="24"/>
          <w:szCs w:val="24"/>
          <w:lang w:val="en-IN" w:eastAsia="en-IN" w:bidi="hi-IN"/>
          <w14:ligatures w14:val="none"/>
        </w:rPr>
        <w:t xml:space="preserve"> Shri Sad Vidya Mandal Institute of Technology</w:t>
      </w:r>
      <w:r>
        <w:rPr>
          <w:rFonts w:ascii="Times New Roman" w:eastAsia="Times New Roman" w:hAnsi="Times New Roman" w:cs="Times New Roman"/>
          <w:color w:val="1F1F1F"/>
          <w:kern w:val="0"/>
          <w:sz w:val="24"/>
          <w:szCs w:val="24"/>
          <w:lang w:val="en-IN" w:eastAsia="en-IN" w:bidi="hi-IN"/>
          <w14:ligatures w14:val="none"/>
        </w:rPr>
        <w:t>.</w:t>
      </w:r>
    </w:p>
    <w:p w14:paraId="0BFEC9DA"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r>
        <w:rPr>
          <w:rFonts w:ascii="Times New Roman" w:eastAsia="Times New Roman" w:hAnsi="Times New Roman" w:cs="Times New Roman"/>
          <w:color w:val="1F1F1F"/>
          <w:kern w:val="0"/>
          <w:sz w:val="24"/>
          <w:szCs w:val="24"/>
          <w:lang w:val="en-IN" w:eastAsia="en-IN" w:bidi="hi-IN"/>
          <w14:ligatures w14:val="none"/>
        </w:rPr>
        <w:t xml:space="preserve"> </w:t>
      </w:r>
      <w:r w:rsidRPr="00B46554">
        <w:rPr>
          <w:rFonts w:ascii="Times New Roman" w:eastAsia="Times New Roman" w:hAnsi="Times New Roman" w:cs="Times New Roman"/>
          <w:color w:val="1F1F1F"/>
          <w:kern w:val="0"/>
          <w:sz w:val="24"/>
          <w:szCs w:val="24"/>
          <w:lang w:val="en-IN" w:eastAsia="en-IN" w:bidi="hi-IN"/>
          <w14:ligatures w14:val="none"/>
        </w:rPr>
        <w:t>Event Overview:</w:t>
      </w:r>
      <w:r>
        <w:rPr>
          <w:rFonts w:ascii="Times New Roman" w:eastAsia="Times New Roman" w:hAnsi="Times New Roman" w:cs="Times New Roman"/>
          <w:color w:val="1F1F1F"/>
          <w:kern w:val="0"/>
          <w:sz w:val="24"/>
          <w:szCs w:val="24"/>
          <w:lang w:val="en-IN" w:eastAsia="en-IN" w:bidi="hi-IN"/>
          <w14:ligatures w14:val="none"/>
        </w:rPr>
        <w:t xml:space="preserve"> </w:t>
      </w:r>
    </w:p>
    <w:p w14:paraId="48926BB0"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r w:rsidRPr="00B46554">
        <w:rPr>
          <w:rFonts w:ascii="Times New Roman" w:eastAsia="Times New Roman" w:hAnsi="Times New Roman" w:cs="Times New Roman"/>
          <w:color w:val="1F1F1F"/>
          <w:kern w:val="0"/>
          <w:sz w:val="24"/>
          <w:szCs w:val="24"/>
          <w:lang w:val="en-IN" w:eastAsia="en-IN" w:bidi="hi-IN"/>
          <w14:ligatures w14:val="none"/>
        </w:rPr>
        <w:t>The celebration of World Entrepreneurship Day at the Shri Sad Vidya Mandal Institute of Technology was a resounding success. The event aimed to commemorate the spirit of entrepreneurship and innovation, acknowledging the crucial role entrepreneurs play in driving economic growth and technological advancement. The theme for this year's celebration was "Emerging Business Opportunities in Various Sectors of Engineering."</w:t>
      </w:r>
    </w:p>
    <w:p w14:paraId="343A2152"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p>
    <w:p w14:paraId="351D0D39"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r>
        <w:rPr>
          <w:rFonts w:ascii="Times New Roman" w:eastAsia="Times New Roman" w:hAnsi="Times New Roman" w:cs="Times New Roman"/>
          <w:color w:val="1F1F1F"/>
          <w:kern w:val="0"/>
          <w:sz w:val="24"/>
          <w:szCs w:val="24"/>
          <w:lang w:val="en-IN" w:eastAsia="en-IN" w:bidi="hi-IN"/>
          <w14:ligatures w14:val="none"/>
        </w:rPr>
        <w:t xml:space="preserve"> </w:t>
      </w:r>
      <w:r w:rsidRPr="00B46554">
        <w:rPr>
          <w:rFonts w:ascii="Times New Roman" w:eastAsia="Times New Roman" w:hAnsi="Times New Roman" w:cs="Times New Roman"/>
          <w:color w:val="1F1F1F"/>
          <w:kern w:val="0"/>
          <w:sz w:val="24"/>
          <w:szCs w:val="24"/>
          <w:lang w:val="en-IN" w:eastAsia="en-IN" w:bidi="hi-IN"/>
          <w14:ligatures w14:val="none"/>
        </w:rPr>
        <w:t>Event Highlights:</w:t>
      </w:r>
      <w:r>
        <w:rPr>
          <w:rFonts w:ascii="Times New Roman" w:eastAsia="Times New Roman" w:hAnsi="Times New Roman" w:cs="Times New Roman"/>
          <w:color w:val="1F1F1F"/>
          <w:kern w:val="0"/>
          <w:sz w:val="24"/>
          <w:szCs w:val="24"/>
          <w:lang w:val="en-IN" w:eastAsia="en-IN" w:bidi="hi-IN"/>
          <w14:ligatures w14:val="none"/>
        </w:rPr>
        <w:t xml:space="preserve"> </w:t>
      </w:r>
    </w:p>
    <w:p w14:paraId="369113A8"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r w:rsidRPr="00B46554">
        <w:rPr>
          <w:rFonts w:ascii="Times New Roman" w:eastAsia="Times New Roman" w:hAnsi="Times New Roman" w:cs="Times New Roman"/>
          <w:color w:val="1F1F1F"/>
          <w:kern w:val="0"/>
          <w:sz w:val="24"/>
          <w:szCs w:val="24"/>
          <w:lang w:val="en-IN" w:eastAsia="en-IN" w:bidi="hi-IN"/>
          <w14:ligatures w14:val="none"/>
        </w:rPr>
        <w:t xml:space="preserve">The event commenced with a warm welcome from the </w:t>
      </w:r>
      <w:r>
        <w:rPr>
          <w:rFonts w:ascii="Times New Roman" w:eastAsia="Times New Roman" w:hAnsi="Times New Roman" w:cs="Times New Roman"/>
          <w:color w:val="1F1F1F"/>
          <w:kern w:val="0"/>
          <w:sz w:val="24"/>
          <w:szCs w:val="24"/>
          <w:lang w:val="en-IN" w:eastAsia="en-IN" w:bidi="hi-IN"/>
          <w14:ligatures w14:val="none"/>
        </w:rPr>
        <w:t>moderator Jaydeep Shah</w:t>
      </w:r>
      <w:r w:rsidRPr="00B46554">
        <w:rPr>
          <w:rFonts w:ascii="Times New Roman" w:eastAsia="Times New Roman" w:hAnsi="Times New Roman" w:cs="Times New Roman"/>
          <w:color w:val="1F1F1F"/>
          <w:kern w:val="0"/>
          <w:sz w:val="24"/>
          <w:szCs w:val="24"/>
          <w:lang w:val="en-IN" w:eastAsia="en-IN" w:bidi="hi-IN"/>
          <w14:ligatures w14:val="none"/>
        </w:rPr>
        <w:t>, setting the tone for the day's festivities. The attendees were greeted with a sense of enthusiasm and anticipation as they gathered to explore the dynamic intersection of engineering and entrepreneurship.</w:t>
      </w:r>
    </w:p>
    <w:p w14:paraId="76ABE699"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p>
    <w:p w14:paraId="3BBA823B"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r>
        <w:rPr>
          <w:rFonts w:ascii="Times New Roman" w:eastAsia="Times New Roman" w:hAnsi="Times New Roman" w:cs="Times New Roman"/>
          <w:color w:val="1F1F1F"/>
          <w:kern w:val="0"/>
          <w:sz w:val="24"/>
          <w:szCs w:val="24"/>
          <w:lang w:val="en-IN" w:eastAsia="en-IN" w:bidi="hi-IN"/>
          <w14:ligatures w14:val="none"/>
        </w:rPr>
        <w:t xml:space="preserve"> </w:t>
      </w:r>
      <w:r w:rsidRPr="00B46554">
        <w:rPr>
          <w:rFonts w:ascii="Times New Roman" w:eastAsia="Times New Roman" w:hAnsi="Times New Roman" w:cs="Times New Roman"/>
          <w:color w:val="1F1F1F"/>
          <w:kern w:val="0"/>
          <w:sz w:val="24"/>
          <w:szCs w:val="24"/>
          <w:lang w:val="en-IN" w:eastAsia="en-IN" w:bidi="hi-IN"/>
          <w14:ligatures w14:val="none"/>
        </w:rPr>
        <w:t>Distinguished Speakers:</w:t>
      </w:r>
      <w:r>
        <w:rPr>
          <w:rFonts w:ascii="Times New Roman" w:eastAsia="Times New Roman" w:hAnsi="Times New Roman" w:cs="Times New Roman"/>
          <w:color w:val="1F1F1F"/>
          <w:kern w:val="0"/>
          <w:sz w:val="24"/>
          <w:szCs w:val="24"/>
          <w:lang w:val="en-IN" w:eastAsia="en-IN" w:bidi="hi-IN"/>
          <w14:ligatures w14:val="none"/>
        </w:rPr>
        <w:t xml:space="preserve"> </w:t>
      </w:r>
    </w:p>
    <w:p w14:paraId="7D22D4A4"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r w:rsidRPr="00B46554">
        <w:rPr>
          <w:rFonts w:ascii="Times New Roman" w:eastAsia="Times New Roman" w:hAnsi="Times New Roman" w:cs="Times New Roman"/>
          <w:color w:val="1F1F1F"/>
          <w:kern w:val="0"/>
          <w:sz w:val="24"/>
          <w:szCs w:val="24"/>
          <w:lang w:val="en-IN" w:eastAsia="en-IN" w:bidi="hi-IN"/>
          <w14:ligatures w14:val="none"/>
        </w:rPr>
        <w:t>The event featured two distinguished guest speakers who shared their insights and expertise with the audience:</w:t>
      </w:r>
    </w:p>
    <w:p w14:paraId="3C449529"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r w:rsidRPr="004200FC">
        <w:rPr>
          <w:rFonts w:ascii="Times New Roman" w:eastAsia="Times New Roman" w:hAnsi="Times New Roman" w:cs="Times New Roman"/>
          <w:b/>
          <w:bCs/>
          <w:color w:val="1F1F1F"/>
          <w:kern w:val="0"/>
          <w:sz w:val="24"/>
          <w:szCs w:val="24"/>
          <w:lang w:val="en-IN" w:eastAsia="en-IN" w:bidi="hi-IN"/>
          <w14:ligatures w14:val="none"/>
        </w:rPr>
        <w:t>1.</w:t>
      </w:r>
      <w:r w:rsidRPr="00B46554">
        <w:rPr>
          <w:rFonts w:ascii="Times New Roman" w:eastAsia="Times New Roman" w:hAnsi="Times New Roman" w:cs="Times New Roman"/>
          <w:color w:val="1F1F1F"/>
          <w:kern w:val="0"/>
          <w:sz w:val="24"/>
          <w:szCs w:val="24"/>
          <w:lang w:val="en-IN" w:eastAsia="en-IN" w:bidi="hi-IN"/>
          <w14:ligatures w14:val="none"/>
        </w:rPr>
        <w:t xml:space="preserve"> </w:t>
      </w:r>
      <w:r>
        <w:rPr>
          <w:rFonts w:ascii="Times New Roman" w:eastAsia="Times New Roman" w:hAnsi="Times New Roman" w:cs="Times New Roman"/>
          <w:color w:val="1F1F1F"/>
          <w:kern w:val="0"/>
          <w:sz w:val="24"/>
          <w:szCs w:val="24"/>
          <w:lang w:val="en-IN" w:eastAsia="en-IN" w:bidi="hi-IN"/>
          <w14:ligatures w14:val="none"/>
        </w:rPr>
        <w:t xml:space="preserve"> </w:t>
      </w:r>
      <w:r w:rsidRPr="004200FC">
        <w:rPr>
          <w:rFonts w:ascii="Times New Roman" w:eastAsia="Times New Roman" w:hAnsi="Times New Roman" w:cs="Times New Roman"/>
          <w:b/>
          <w:bCs/>
          <w:color w:val="1F1F1F"/>
          <w:kern w:val="0"/>
          <w:sz w:val="24"/>
          <w:szCs w:val="24"/>
          <w:lang w:val="en-IN" w:eastAsia="en-IN" w:bidi="hi-IN"/>
          <w14:ligatures w14:val="none"/>
        </w:rPr>
        <w:t>Shri J. B. Dave:  The General Manager of the District Industries Centre</w:t>
      </w:r>
      <w:r w:rsidRPr="00B46554">
        <w:rPr>
          <w:rFonts w:ascii="Times New Roman" w:eastAsia="Times New Roman" w:hAnsi="Times New Roman" w:cs="Times New Roman"/>
          <w:color w:val="1F1F1F"/>
          <w:kern w:val="0"/>
          <w:sz w:val="24"/>
          <w:szCs w:val="24"/>
          <w:lang w:val="en-IN" w:eastAsia="en-IN" w:bidi="hi-IN"/>
          <w14:ligatures w14:val="none"/>
        </w:rPr>
        <w:t>, Shri J. B. Dave, offered valuable insights into the world of industries and entrepreneurship. His speech highlighted the significance of entrepreneurship in fostering economic development and job creation.</w:t>
      </w:r>
    </w:p>
    <w:p w14:paraId="2E1B09DB"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r w:rsidRPr="004200FC">
        <w:rPr>
          <w:rFonts w:ascii="Times New Roman" w:eastAsia="Times New Roman" w:hAnsi="Times New Roman" w:cs="Times New Roman"/>
          <w:b/>
          <w:bCs/>
          <w:color w:val="1F1F1F"/>
          <w:kern w:val="0"/>
          <w:sz w:val="24"/>
          <w:szCs w:val="24"/>
          <w:lang w:val="en-IN" w:eastAsia="en-IN" w:bidi="hi-IN"/>
          <w14:ligatures w14:val="none"/>
        </w:rPr>
        <w:t>2.</w:t>
      </w:r>
      <w:r w:rsidRPr="00B46554">
        <w:rPr>
          <w:rFonts w:ascii="Times New Roman" w:eastAsia="Times New Roman" w:hAnsi="Times New Roman" w:cs="Times New Roman"/>
          <w:color w:val="1F1F1F"/>
          <w:kern w:val="0"/>
          <w:sz w:val="24"/>
          <w:szCs w:val="24"/>
          <w:lang w:val="en-IN" w:eastAsia="en-IN" w:bidi="hi-IN"/>
          <w14:ligatures w14:val="none"/>
        </w:rPr>
        <w:t xml:space="preserve"> </w:t>
      </w:r>
      <w:r>
        <w:rPr>
          <w:rFonts w:ascii="Times New Roman" w:eastAsia="Times New Roman" w:hAnsi="Times New Roman" w:cs="Times New Roman"/>
          <w:color w:val="1F1F1F"/>
          <w:kern w:val="0"/>
          <w:sz w:val="24"/>
          <w:szCs w:val="24"/>
          <w:lang w:val="en-IN" w:eastAsia="en-IN" w:bidi="hi-IN"/>
          <w14:ligatures w14:val="none"/>
        </w:rPr>
        <w:t xml:space="preserve"> </w:t>
      </w:r>
      <w:r w:rsidRPr="004200FC">
        <w:rPr>
          <w:rFonts w:ascii="Times New Roman" w:eastAsia="Times New Roman" w:hAnsi="Times New Roman" w:cs="Times New Roman"/>
          <w:b/>
          <w:bCs/>
          <w:color w:val="1F1F1F"/>
          <w:kern w:val="0"/>
          <w:sz w:val="24"/>
          <w:szCs w:val="24"/>
          <w:lang w:val="en-IN" w:eastAsia="en-IN" w:bidi="hi-IN"/>
          <w14:ligatures w14:val="none"/>
        </w:rPr>
        <w:t>Shri Niravkumar Sanchaniya:  Shri Sanchaniya, a Mahatma Gandhi National Fellow</w:t>
      </w:r>
      <w:r w:rsidRPr="00B46554">
        <w:rPr>
          <w:rFonts w:ascii="Times New Roman" w:eastAsia="Times New Roman" w:hAnsi="Times New Roman" w:cs="Times New Roman"/>
          <w:color w:val="1F1F1F"/>
          <w:kern w:val="0"/>
          <w:sz w:val="24"/>
          <w:szCs w:val="24"/>
          <w:lang w:val="en-IN" w:eastAsia="en-IN" w:bidi="hi-IN"/>
          <w14:ligatures w14:val="none"/>
        </w:rPr>
        <w:t>, graced the event as the second guest speaker. He enlightened the audience about the role of social entrepreneurship in addressing societal challenges and promoting sustainable development</w:t>
      </w:r>
      <w:r>
        <w:rPr>
          <w:rFonts w:ascii="Times New Roman" w:eastAsia="Times New Roman" w:hAnsi="Times New Roman" w:cs="Times New Roman"/>
          <w:color w:val="1F1F1F"/>
          <w:kern w:val="0"/>
          <w:sz w:val="24"/>
          <w:szCs w:val="24"/>
          <w:lang w:val="en-IN" w:eastAsia="en-IN" w:bidi="hi-IN"/>
          <w14:ligatures w14:val="none"/>
        </w:rPr>
        <w:t>.</w:t>
      </w:r>
    </w:p>
    <w:p w14:paraId="5E55E6BB"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r>
        <w:rPr>
          <w:rFonts w:ascii="Times New Roman" w:eastAsia="Times New Roman" w:hAnsi="Times New Roman" w:cs="Times New Roman"/>
          <w:color w:val="1F1F1F"/>
          <w:kern w:val="0"/>
          <w:sz w:val="24"/>
          <w:szCs w:val="24"/>
          <w:lang w:val="en-IN" w:eastAsia="en-IN" w:bidi="hi-IN"/>
          <w14:ligatures w14:val="none"/>
        </w:rPr>
        <w:t xml:space="preserve"> </w:t>
      </w:r>
      <w:r w:rsidRPr="00B46554">
        <w:rPr>
          <w:rFonts w:ascii="Times New Roman" w:eastAsia="Times New Roman" w:hAnsi="Times New Roman" w:cs="Times New Roman"/>
          <w:color w:val="1F1F1F"/>
          <w:kern w:val="0"/>
          <w:sz w:val="24"/>
          <w:szCs w:val="24"/>
          <w:lang w:val="en-IN" w:eastAsia="en-IN" w:bidi="hi-IN"/>
          <w14:ligatures w14:val="none"/>
        </w:rPr>
        <w:t>Dignitaries on the Dais:</w:t>
      </w:r>
      <w:r>
        <w:rPr>
          <w:rFonts w:ascii="Times New Roman" w:eastAsia="Times New Roman" w:hAnsi="Times New Roman" w:cs="Times New Roman"/>
          <w:color w:val="1F1F1F"/>
          <w:kern w:val="0"/>
          <w:sz w:val="24"/>
          <w:szCs w:val="24"/>
          <w:lang w:val="en-IN" w:eastAsia="en-IN" w:bidi="hi-IN"/>
          <w14:ligatures w14:val="none"/>
        </w:rPr>
        <w:t xml:space="preserve"> </w:t>
      </w:r>
    </w:p>
    <w:p w14:paraId="20817B69" w14:textId="77777777" w:rsidR="005E2A7B"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r w:rsidRPr="00B46554">
        <w:rPr>
          <w:rFonts w:ascii="Times New Roman" w:eastAsia="Times New Roman" w:hAnsi="Times New Roman" w:cs="Times New Roman"/>
          <w:color w:val="1F1F1F"/>
          <w:kern w:val="0"/>
          <w:sz w:val="24"/>
          <w:szCs w:val="24"/>
          <w:lang w:val="en-IN" w:eastAsia="en-IN" w:bidi="hi-IN"/>
          <w14:ligatures w14:val="none"/>
        </w:rPr>
        <w:t>The dais was graced by esteemed personalities including:</w:t>
      </w:r>
    </w:p>
    <w:p w14:paraId="22683F11" w14:textId="77777777" w:rsidR="005E2A7B" w:rsidRPr="00B46554" w:rsidRDefault="005E2A7B" w:rsidP="005E2A7B">
      <w:pPr>
        <w:pStyle w:val="ListParagraph"/>
        <w:numPr>
          <w:ilvl w:val="0"/>
          <w:numId w:val="1"/>
        </w:numPr>
        <w:spacing w:after="0" w:line="276" w:lineRule="auto"/>
        <w:ind w:left="1080"/>
        <w:jc w:val="both"/>
        <w:rPr>
          <w:rFonts w:ascii="Times New Roman" w:eastAsia="Times New Roman" w:hAnsi="Times New Roman" w:cs="Times New Roman"/>
          <w:color w:val="1F1F1F"/>
          <w:kern w:val="0"/>
          <w:sz w:val="24"/>
          <w:szCs w:val="24"/>
          <w:lang w:val="en-IN" w:eastAsia="en-IN" w:bidi="hi-IN"/>
          <w14:ligatures w14:val="none"/>
        </w:rPr>
      </w:pPr>
      <w:r w:rsidRPr="00B46554">
        <w:rPr>
          <w:rFonts w:ascii="Times New Roman" w:eastAsia="Times New Roman" w:hAnsi="Times New Roman" w:cs="Times New Roman"/>
          <w:color w:val="1F1F1F"/>
          <w:kern w:val="0"/>
          <w:sz w:val="24"/>
          <w:szCs w:val="24"/>
          <w:lang w:val="en-IN" w:eastAsia="en-IN" w:bidi="hi-IN"/>
          <w14:ligatures w14:val="none"/>
        </w:rPr>
        <w:t>Shri J. B. Dave:  The General Manager of the District Industries Centre.</w:t>
      </w:r>
    </w:p>
    <w:p w14:paraId="14483370" w14:textId="77777777" w:rsidR="005E2A7B" w:rsidRPr="00B46554" w:rsidRDefault="005E2A7B" w:rsidP="005E2A7B">
      <w:pPr>
        <w:pStyle w:val="ListParagraph"/>
        <w:numPr>
          <w:ilvl w:val="0"/>
          <w:numId w:val="1"/>
        </w:numPr>
        <w:spacing w:after="0" w:line="276" w:lineRule="auto"/>
        <w:ind w:left="1080"/>
        <w:jc w:val="both"/>
        <w:rPr>
          <w:rFonts w:ascii="Times New Roman" w:eastAsia="Times New Roman" w:hAnsi="Times New Roman" w:cs="Times New Roman"/>
          <w:color w:val="1F1F1F"/>
          <w:kern w:val="0"/>
          <w:sz w:val="24"/>
          <w:szCs w:val="24"/>
          <w:lang w:val="en-IN" w:eastAsia="en-IN" w:bidi="hi-IN"/>
          <w14:ligatures w14:val="none"/>
        </w:rPr>
      </w:pPr>
      <w:r w:rsidRPr="00B46554">
        <w:rPr>
          <w:rFonts w:ascii="Times New Roman" w:eastAsia="Times New Roman" w:hAnsi="Times New Roman" w:cs="Times New Roman"/>
          <w:color w:val="1F1F1F"/>
          <w:kern w:val="0"/>
          <w:sz w:val="24"/>
          <w:szCs w:val="24"/>
          <w:lang w:val="en-IN" w:eastAsia="en-IN" w:bidi="hi-IN"/>
          <w14:ligatures w14:val="none"/>
        </w:rPr>
        <w:t>Shri Niravkumar Sanchaniya:  Shri Sanchaniya, a Mahatma Gandhi National Fellow</w:t>
      </w:r>
    </w:p>
    <w:p w14:paraId="30EA155F" w14:textId="77777777" w:rsidR="005E2A7B" w:rsidRPr="00B46554" w:rsidRDefault="005E2A7B" w:rsidP="005E2A7B">
      <w:pPr>
        <w:pStyle w:val="ListParagraph"/>
        <w:numPr>
          <w:ilvl w:val="0"/>
          <w:numId w:val="1"/>
        </w:numPr>
        <w:spacing w:after="0" w:line="276" w:lineRule="auto"/>
        <w:ind w:left="1080"/>
        <w:jc w:val="both"/>
        <w:rPr>
          <w:rFonts w:ascii="Times New Roman" w:eastAsia="Times New Roman" w:hAnsi="Times New Roman" w:cs="Times New Roman"/>
          <w:color w:val="1F1F1F"/>
          <w:kern w:val="0"/>
          <w:sz w:val="24"/>
          <w:szCs w:val="24"/>
          <w:lang w:val="en-IN" w:eastAsia="en-IN" w:bidi="hi-IN"/>
          <w14:ligatures w14:val="none"/>
        </w:rPr>
      </w:pPr>
      <w:r w:rsidRPr="00B46554">
        <w:rPr>
          <w:rFonts w:ascii="Times New Roman" w:eastAsia="Times New Roman" w:hAnsi="Times New Roman" w:cs="Times New Roman"/>
          <w:color w:val="1F1F1F"/>
          <w:kern w:val="0"/>
          <w:sz w:val="24"/>
          <w:szCs w:val="24"/>
          <w:lang w:val="en-IN" w:eastAsia="en-IN" w:bidi="hi-IN"/>
          <w14:ligatures w14:val="none"/>
        </w:rPr>
        <w:t>Principal Dr. Sanket Bhavsar:  Dr. Bhavsar played a pivotal role in organizing the event and contributed to the day's proceedings.</w:t>
      </w:r>
    </w:p>
    <w:p w14:paraId="1F42B481" w14:textId="77777777" w:rsidR="005E2A7B" w:rsidRPr="00B46554" w:rsidRDefault="005E2A7B" w:rsidP="005E2A7B">
      <w:pPr>
        <w:pStyle w:val="ListParagraph"/>
        <w:numPr>
          <w:ilvl w:val="0"/>
          <w:numId w:val="1"/>
        </w:numPr>
        <w:spacing w:after="0" w:line="276" w:lineRule="auto"/>
        <w:ind w:left="1080"/>
        <w:jc w:val="both"/>
        <w:rPr>
          <w:rFonts w:ascii="Times New Roman" w:eastAsia="Times New Roman" w:hAnsi="Times New Roman" w:cs="Times New Roman"/>
          <w:color w:val="1F1F1F"/>
          <w:kern w:val="0"/>
          <w:sz w:val="24"/>
          <w:szCs w:val="24"/>
          <w:lang w:val="en-IN" w:eastAsia="en-IN" w:bidi="hi-IN"/>
          <w14:ligatures w14:val="none"/>
        </w:rPr>
      </w:pPr>
      <w:r w:rsidRPr="00B46554">
        <w:rPr>
          <w:rFonts w:ascii="Times New Roman" w:eastAsia="Times New Roman" w:hAnsi="Times New Roman" w:cs="Times New Roman"/>
          <w:color w:val="1F1F1F"/>
          <w:kern w:val="0"/>
          <w:sz w:val="24"/>
          <w:szCs w:val="24"/>
          <w:lang w:val="en-IN" w:eastAsia="en-IN" w:bidi="hi-IN"/>
          <w14:ligatures w14:val="none"/>
        </w:rPr>
        <w:t>Dr. Dipak Deore:  Dr. Deore [SSIP Head].</w:t>
      </w:r>
    </w:p>
    <w:p w14:paraId="5D138E48"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p>
    <w:p w14:paraId="52463CB1"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r w:rsidRPr="00B46554">
        <w:rPr>
          <w:rFonts w:ascii="Times New Roman" w:eastAsia="Times New Roman" w:hAnsi="Times New Roman" w:cs="Times New Roman"/>
          <w:color w:val="1F1F1F"/>
          <w:kern w:val="0"/>
          <w:sz w:val="24"/>
          <w:szCs w:val="24"/>
          <w:lang w:val="en-IN" w:eastAsia="en-IN" w:bidi="hi-IN"/>
          <w14:ligatures w14:val="none"/>
        </w:rPr>
        <w:lastRenderedPageBreak/>
        <w:t>Theme and Relevance:</w:t>
      </w:r>
      <w:r>
        <w:rPr>
          <w:rFonts w:ascii="Times New Roman" w:eastAsia="Times New Roman" w:hAnsi="Times New Roman" w:cs="Times New Roman"/>
          <w:color w:val="1F1F1F"/>
          <w:kern w:val="0"/>
          <w:sz w:val="24"/>
          <w:szCs w:val="24"/>
          <w:lang w:val="en-IN" w:eastAsia="en-IN" w:bidi="hi-IN"/>
          <w14:ligatures w14:val="none"/>
        </w:rPr>
        <w:t xml:space="preserve"> </w:t>
      </w:r>
    </w:p>
    <w:p w14:paraId="6B9338A7"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r w:rsidRPr="00B46554">
        <w:rPr>
          <w:rFonts w:ascii="Times New Roman" w:eastAsia="Times New Roman" w:hAnsi="Times New Roman" w:cs="Times New Roman"/>
          <w:color w:val="1F1F1F"/>
          <w:kern w:val="0"/>
          <w:sz w:val="24"/>
          <w:szCs w:val="24"/>
          <w:lang w:val="en-IN" w:eastAsia="en-IN" w:bidi="hi-IN"/>
          <w14:ligatures w14:val="none"/>
        </w:rPr>
        <w:t>This year's theme, "Emerging Business Opportunities in Various Sectors of Engineering," was particularly relevant given the rapidly evolving technological landscape. The theme highlighted the need for innovative solutions across various engineering disciplines and emphasized the potential for entrepreneurship in these domains.</w:t>
      </w:r>
    </w:p>
    <w:p w14:paraId="09F13D28"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p>
    <w:p w14:paraId="06C3DCF5"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r w:rsidRPr="00B46554">
        <w:rPr>
          <w:rFonts w:ascii="Times New Roman" w:eastAsia="Times New Roman" w:hAnsi="Times New Roman" w:cs="Times New Roman"/>
          <w:color w:val="1F1F1F"/>
          <w:kern w:val="0"/>
          <w:sz w:val="24"/>
          <w:szCs w:val="24"/>
          <w:lang w:val="en-IN" w:eastAsia="en-IN" w:bidi="hi-IN"/>
          <w14:ligatures w14:val="none"/>
        </w:rPr>
        <w:t>Role of Engineering in Entrepreneurship:</w:t>
      </w:r>
      <w:r>
        <w:rPr>
          <w:rFonts w:ascii="Times New Roman" w:eastAsia="Times New Roman" w:hAnsi="Times New Roman" w:cs="Times New Roman"/>
          <w:color w:val="1F1F1F"/>
          <w:kern w:val="0"/>
          <w:sz w:val="24"/>
          <w:szCs w:val="24"/>
          <w:lang w:val="en-IN" w:eastAsia="en-IN" w:bidi="hi-IN"/>
          <w14:ligatures w14:val="none"/>
        </w:rPr>
        <w:t xml:space="preserve"> </w:t>
      </w:r>
    </w:p>
    <w:p w14:paraId="23006A0A"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r w:rsidRPr="00B46554">
        <w:rPr>
          <w:rFonts w:ascii="Times New Roman" w:eastAsia="Times New Roman" w:hAnsi="Times New Roman" w:cs="Times New Roman"/>
          <w:color w:val="1F1F1F"/>
          <w:kern w:val="0"/>
          <w:sz w:val="24"/>
          <w:szCs w:val="24"/>
          <w:lang w:val="en-IN" w:eastAsia="en-IN" w:bidi="hi-IN"/>
          <w14:ligatures w14:val="none"/>
        </w:rPr>
        <w:t xml:space="preserve">The event emphasized the symbiotic relationship between engineering and entrepreneurship. Contrary to initial perceptions, engineering and entrepreneurship share numerous skills. Examples of successful entrepreneurs with engineering backgrounds, such as Bill Gates, Michael Bloomberg, </w:t>
      </w:r>
      <w:r w:rsidRPr="00480583">
        <w:rPr>
          <w:rFonts w:ascii="Times New Roman" w:eastAsia="Times New Roman" w:hAnsi="Times New Roman" w:cs="Times New Roman"/>
          <w:color w:val="1F1F1F"/>
          <w:kern w:val="0"/>
          <w:sz w:val="24"/>
          <w:szCs w:val="24"/>
          <w:lang w:val="en-IN" w:eastAsia="en-IN" w:bidi="hi-IN"/>
          <w14:ligatures w14:val="none"/>
        </w:rPr>
        <w:t>Sachin Bansal, [Flipkart], Bhavish Aggarwal [Ola], Vijay Shekhar Sharma [Paytm], Deepinder Goyal [Zomato] and Richa Kar [Zivame]</w:t>
      </w:r>
      <w:r>
        <w:rPr>
          <w:rFonts w:ascii="Times New Roman" w:eastAsia="Times New Roman" w:hAnsi="Times New Roman" w:cs="Times New Roman"/>
          <w:color w:val="1F1F1F"/>
          <w:kern w:val="0"/>
          <w:sz w:val="24"/>
          <w:szCs w:val="24"/>
          <w:lang w:val="en-IN" w:eastAsia="en-IN" w:bidi="hi-IN"/>
          <w14:ligatures w14:val="none"/>
        </w:rPr>
        <w:t xml:space="preserve">, </w:t>
      </w:r>
      <w:r w:rsidRPr="00B46554">
        <w:rPr>
          <w:rFonts w:ascii="Times New Roman" w:eastAsia="Times New Roman" w:hAnsi="Times New Roman" w:cs="Times New Roman"/>
          <w:color w:val="1F1F1F"/>
          <w:kern w:val="0"/>
          <w:sz w:val="24"/>
          <w:szCs w:val="24"/>
          <w:lang w:val="en-IN" w:eastAsia="en-IN" w:bidi="hi-IN"/>
          <w14:ligatures w14:val="none"/>
        </w:rPr>
        <w:t>were cited, illustrating how engineering education can serve as a foundation for entrepreneurial success.</w:t>
      </w:r>
    </w:p>
    <w:p w14:paraId="61F0BC9A"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p>
    <w:p w14:paraId="6B8037E9"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r w:rsidRPr="00B46554">
        <w:rPr>
          <w:rFonts w:ascii="Times New Roman" w:eastAsia="Times New Roman" w:hAnsi="Times New Roman" w:cs="Times New Roman"/>
          <w:color w:val="1F1F1F"/>
          <w:kern w:val="0"/>
          <w:sz w:val="24"/>
          <w:szCs w:val="24"/>
          <w:lang w:val="en-IN" w:eastAsia="en-IN" w:bidi="hi-IN"/>
          <w14:ligatures w14:val="none"/>
        </w:rPr>
        <w:t>Student Involvement:</w:t>
      </w:r>
      <w:r>
        <w:rPr>
          <w:rFonts w:ascii="Times New Roman" w:eastAsia="Times New Roman" w:hAnsi="Times New Roman" w:cs="Times New Roman"/>
          <w:color w:val="1F1F1F"/>
          <w:kern w:val="0"/>
          <w:sz w:val="24"/>
          <w:szCs w:val="24"/>
          <w:lang w:val="en-IN" w:eastAsia="en-IN" w:bidi="hi-IN"/>
          <w14:ligatures w14:val="none"/>
        </w:rPr>
        <w:t xml:space="preserve"> </w:t>
      </w:r>
    </w:p>
    <w:p w14:paraId="30EDC8ED"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r w:rsidRPr="00B46554">
        <w:rPr>
          <w:rFonts w:ascii="Times New Roman" w:eastAsia="Times New Roman" w:hAnsi="Times New Roman" w:cs="Times New Roman"/>
          <w:color w:val="1F1F1F"/>
          <w:kern w:val="0"/>
          <w:sz w:val="24"/>
          <w:szCs w:val="24"/>
          <w:lang w:val="en-IN" w:eastAsia="en-IN" w:bidi="hi-IN"/>
          <w14:ligatures w14:val="none"/>
        </w:rPr>
        <w:t>The event featured presentations from students who showcased their startup projects. More than 1</w:t>
      </w:r>
      <w:r>
        <w:rPr>
          <w:rFonts w:ascii="Times New Roman" w:eastAsia="Times New Roman" w:hAnsi="Times New Roman" w:cs="Times New Roman"/>
          <w:color w:val="1F1F1F"/>
          <w:kern w:val="0"/>
          <w:sz w:val="24"/>
          <w:szCs w:val="24"/>
          <w:lang w:val="en-IN" w:eastAsia="en-IN" w:bidi="hi-IN"/>
          <w14:ligatures w14:val="none"/>
        </w:rPr>
        <w:t>78</w:t>
      </w:r>
      <w:r w:rsidRPr="00B46554">
        <w:rPr>
          <w:rFonts w:ascii="Times New Roman" w:eastAsia="Times New Roman" w:hAnsi="Times New Roman" w:cs="Times New Roman"/>
          <w:color w:val="1F1F1F"/>
          <w:kern w:val="0"/>
          <w:sz w:val="24"/>
          <w:szCs w:val="24"/>
          <w:lang w:val="en-IN" w:eastAsia="en-IN" w:bidi="hi-IN"/>
          <w14:ligatures w14:val="none"/>
        </w:rPr>
        <w:t xml:space="preserve"> students attended the event, reflecting the keen interest and enthusiasm among the student community for entrepreneurship and innovation.</w:t>
      </w:r>
    </w:p>
    <w:p w14:paraId="2D41F980"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p>
    <w:p w14:paraId="570D6F54"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r w:rsidRPr="00B46554">
        <w:rPr>
          <w:rFonts w:ascii="Times New Roman" w:eastAsia="Times New Roman" w:hAnsi="Times New Roman" w:cs="Times New Roman"/>
          <w:color w:val="1F1F1F"/>
          <w:kern w:val="0"/>
          <w:sz w:val="24"/>
          <w:szCs w:val="24"/>
          <w:lang w:val="en-IN" w:eastAsia="en-IN" w:bidi="hi-IN"/>
          <w14:ligatures w14:val="none"/>
        </w:rPr>
        <w:t>Token of Appreciation:</w:t>
      </w:r>
      <w:r>
        <w:rPr>
          <w:rFonts w:ascii="Times New Roman" w:eastAsia="Times New Roman" w:hAnsi="Times New Roman" w:cs="Times New Roman"/>
          <w:color w:val="1F1F1F"/>
          <w:kern w:val="0"/>
          <w:sz w:val="24"/>
          <w:szCs w:val="24"/>
          <w:lang w:val="en-IN" w:eastAsia="en-IN" w:bidi="hi-IN"/>
          <w14:ligatures w14:val="none"/>
        </w:rPr>
        <w:t xml:space="preserve"> </w:t>
      </w:r>
    </w:p>
    <w:p w14:paraId="3974BC76"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r w:rsidRPr="00B46554">
        <w:rPr>
          <w:rFonts w:ascii="Times New Roman" w:eastAsia="Times New Roman" w:hAnsi="Times New Roman" w:cs="Times New Roman"/>
          <w:color w:val="1F1F1F"/>
          <w:kern w:val="0"/>
          <w:sz w:val="24"/>
          <w:szCs w:val="24"/>
          <w:lang w:val="en-IN" w:eastAsia="en-IN" w:bidi="hi-IN"/>
          <w14:ligatures w14:val="none"/>
        </w:rPr>
        <w:t>Both Shri J. B. Dave and Shri Niravkumar Sanchaniya were acknowledged for their contributions to the event with tokens of appreciation presented by Dr. Sanket Bhavsar and Dr. Dipak Deore, respectively.</w:t>
      </w:r>
    </w:p>
    <w:p w14:paraId="4E6ED7A1"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p>
    <w:p w14:paraId="0D531063" w14:textId="77777777" w:rsidR="005E2A7B" w:rsidRPr="00B46554"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r>
        <w:rPr>
          <w:rFonts w:ascii="Times New Roman" w:eastAsia="Times New Roman" w:hAnsi="Times New Roman" w:cs="Times New Roman"/>
          <w:color w:val="1F1F1F"/>
          <w:kern w:val="0"/>
          <w:sz w:val="24"/>
          <w:szCs w:val="24"/>
          <w:lang w:val="en-IN" w:eastAsia="en-IN" w:bidi="hi-IN"/>
          <w14:ligatures w14:val="none"/>
        </w:rPr>
        <w:t xml:space="preserve"> </w:t>
      </w:r>
      <w:r w:rsidRPr="00B46554">
        <w:rPr>
          <w:rFonts w:ascii="Times New Roman" w:eastAsia="Times New Roman" w:hAnsi="Times New Roman" w:cs="Times New Roman"/>
          <w:color w:val="1F1F1F"/>
          <w:kern w:val="0"/>
          <w:sz w:val="24"/>
          <w:szCs w:val="24"/>
          <w:lang w:val="en-IN" w:eastAsia="en-IN" w:bidi="hi-IN"/>
          <w14:ligatures w14:val="none"/>
        </w:rPr>
        <w:t>Conclusion:</w:t>
      </w:r>
      <w:r>
        <w:rPr>
          <w:rFonts w:ascii="Times New Roman" w:eastAsia="Times New Roman" w:hAnsi="Times New Roman" w:cs="Times New Roman"/>
          <w:color w:val="1F1F1F"/>
          <w:kern w:val="0"/>
          <w:sz w:val="24"/>
          <w:szCs w:val="24"/>
          <w:lang w:val="en-IN" w:eastAsia="en-IN" w:bidi="hi-IN"/>
          <w14:ligatures w14:val="none"/>
        </w:rPr>
        <w:t xml:space="preserve"> </w:t>
      </w:r>
    </w:p>
    <w:p w14:paraId="46A851B9" w14:textId="77777777" w:rsidR="005E2A7B" w:rsidRDefault="005E2A7B" w:rsidP="005E2A7B">
      <w:pPr>
        <w:jc w:val="both"/>
        <w:rPr>
          <w:rFonts w:ascii="Times New Roman" w:eastAsia="Times New Roman" w:hAnsi="Times New Roman" w:cs="Times New Roman"/>
          <w:color w:val="1F1F1F"/>
          <w:kern w:val="0"/>
          <w:sz w:val="24"/>
          <w:szCs w:val="24"/>
          <w:lang w:val="en-IN" w:eastAsia="en-IN" w:bidi="hi-IN"/>
          <w14:ligatures w14:val="none"/>
        </w:rPr>
      </w:pPr>
      <w:r w:rsidRPr="00B46554">
        <w:rPr>
          <w:rFonts w:ascii="Times New Roman" w:eastAsia="Times New Roman" w:hAnsi="Times New Roman" w:cs="Times New Roman"/>
          <w:color w:val="1F1F1F"/>
          <w:kern w:val="0"/>
          <w:sz w:val="24"/>
          <w:szCs w:val="24"/>
          <w:lang w:val="en-IN" w:eastAsia="en-IN" w:bidi="hi-IN"/>
          <w14:ligatures w14:val="none"/>
        </w:rPr>
        <w:t>The celebration of World Entrepreneurship Day at the Shri Sad Vidya Mandal Institute of Technology served as a platform to inspire, educate, and engage participants in discussions about the interconnected worlds of engineering and entrepreneurship. The event's success was evident through the active participation of students and the insightful contributions from the esteemed guest speakers. The event fostered a sense of enthusiasm and a commitment to embracing emerging business opportunities in engineering.</w:t>
      </w:r>
    </w:p>
    <w:p w14:paraId="4254030B" w14:textId="77777777" w:rsidR="005E2A7B" w:rsidRDefault="005E2A7B" w:rsidP="005E2A7B">
      <w:pPr>
        <w:rPr>
          <w:rFonts w:ascii="Times New Roman" w:eastAsia="Times New Roman" w:hAnsi="Times New Roman" w:cs="Times New Roman"/>
          <w:color w:val="1F1F1F"/>
          <w:kern w:val="0"/>
          <w:sz w:val="24"/>
          <w:szCs w:val="24"/>
          <w:lang w:val="en-IN" w:eastAsia="en-IN" w:bidi="hi-IN"/>
          <w14:ligatures w14:val="none"/>
        </w:rPr>
      </w:pPr>
      <w:r>
        <w:rPr>
          <w:rFonts w:ascii="Times New Roman" w:eastAsia="Times New Roman" w:hAnsi="Times New Roman" w:cs="Times New Roman"/>
          <w:color w:val="1F1F1F"/>
          <w:kern w:val="0"/>
          <w:sz w:val="24"/>
          <w:szCs w:val="24"/>
          <w:lang w:val="en-IN" w:eastAsia="en-IN" w:bidi="hi-IN"/>
          <w14:ligatures w14:val="none"/>
        </w:rPr>
        <w:br w:type="page"/>
      </w:r>
    </w:p>
    <w:p w14:paraId="2C0598DC" w14:textId="47760BB8" w:rsidR="009E6F68" w:rsidRDefault="005E2A7B" w:rsidP="005E2A7B">
      <w:pPr>
        <w:jc w:val="both"/>
        <w:rPr>
          <w:rFonts w:ascii="Times New Roman" w:eastAsia="Times New Roman" w:hAnsi="Times New Roman" w:cs="Times New Roman"/>
          <w:color w:val="1F1F1F"/>
          <w:kern w:val="0"/>
          <w:sz w:val="40"/>
          <w:szCs w:val="40"/>
          <w:lang w:val="en-IN" w:eastAsia="en-IN" w:bidi="hi-IN"/>
          <w14:ligatures w14:val="none"/>
        </w:rPr>
      </w:pPr>
      <w:r>
        <w:rPr>
          <w:noProof/>
        </w:rPr>
        <w:lastRenderedPageBreak/>
        <w:drawing>
          <wp:inline distT="0" distB="0" distL="0" distR="0" wp14:anchorId="6DC5FDEB" wp14:editId="5FAB23F2">
            <wp:extent cx="2819400" cy="2819400"/>
            <wp:effectExtent l="0" t="0" r="0" b="0"/>
            <wp:docPr id="6619787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r>
        <w:rPr>
          <w:noProof/>
        </w:rPr>
        <w:drawing>
          <wp:inline distT="0" distB="0" distL="0" distR="0" wp14:anchorId="438ED341" wp14:editId="594B445F">
            <wp:extent cx="2887980" cy="2887980"/>
            <wp:effectExtent l="0" t="0" r="7620" b="7620"/>
            <wp:docPr id="10327156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7980" cy="2887980"/>
                    </a:xfrm>
                    <a:prstGeom prst="rect">
                      <a:avLst/>
                    </a:prstGeom>
                    <a:noFill/>
                    <a:ln>
                      <a:noFill/>
                    </a:ln>
                  </pic:spPr>
                </pic:pic>
              </a:graphicData>
            </a:graphic>
          </wp:inline>
        </w:drawing>
      </w:r>
      <w:r>
        <w:rPr>
          <w:noProof/>
        </w:rPr>
        <w:drawing>
          <wp:inline distT="0" distB="0" distL="0" distR="0" wp14:anchorId="378ACF99" wp14:editId="634AE750">
            <wp:extent cx="2865120" cy="2865120"/>
            <wp:effectExtent l="0" t="0" r="0" b="0"/>
            <wp:docPr id="6852147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5120" cy="2865120"/>
                    </a:xfrm>
                    <a:prstGeom prst="rect">
                      <a:avLst/>
                    </a:prstGeom>
                    <a:noFill/>
                    <a:ln>
                      <a:noFill/>
                    </a:ln>
                  </pic:spPr>
                </pic:pic>
              </a:graphicData>
            </a:graphic>
          </wp:inline>
        </w:drawing>
      </w:r>
      <w:r>
        <w:rPr>
          <w:noProof/>
        </w:rPr>
        <w:drawing>
          <wp:inline distT="0" distB="0" distL="0" distR="0" wp14:anchorId="4B98D3E2" wp14:editId="41056D8D">
            <wp:extent cx="2865120" cy="2865120"/>
            <wp:effectExtent l="0" t="0" r="0" b="0"/>
            <wp:docPr id="5369459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5120" cy="2865120"/>
                    </a:xfrm>
                    <a:prstGeom prst="rect">
                      <a:avLst/>
                    </a:prstGeom>
                    <a:noFill/>
                    <a:ln>
                      <a:noFill/>
                    </a:ln>
                  </pic:spPr>
                </pic:pic>
              </a:graphicData>
            </a:graphic>
          </wp:inline>
        </w:drawing>
      </w:r>
    </w:p>
    <w:p w14:paraId="16AC73A1" w14:textId="77777777" w:rsidR="009E6F68" w:rsidRDefault="009E6F68">
      <w:pPr>
        <w:rPr>
          <w:rFonts w:ascii="Times New Roman" w:eastAsia="Times New Roman" w:hAnsi="Times New Roman" w:cs="Times New Roman"/>
          <w:color w:val="1F1F1F"/>
          <w:kern w:val="0"/>
          <w:sz w:val="40"/>
          <w:szCs w:val="40"/>
          <w:lang w:val="en-IN" w:eastAsia="en-IN" w:bidi="hi-IN"/>
          <w14:ligatures w14:val="none"/>
        </w:rPr>
      </w:pPr>
      <w:r>
        <w:rPr>
          <w:rFonts w:ascii="Times New Roman" w:eastAsia="Times New Roman" w:hAnsi="Times New Roman" w:cs="Times New Roman"/>
          <w:color w:val="1F1F1F"/>
          <w:kern w:val="0"/>
          <w:sz w:val="40"/>
          <w:szCs w:val="40"/>
          <w:lang w:val="en-IN" w:eastAsia="en-IN" w:bidi="hi-IN"/>
          <w14:ligatures w14:val="none"/>
        </w:rPr>
        <w:br w:type="page"/>
      </w:r>
    </w:p>
    <w:p w14:paraId="22B6520A" w14:textId="13722A26" w:rsidR="005E2A7B" w:rsidRPr="00026072" w:rsidRDefault="009E6F68" w:rsidP="005E2A7B">
      <w:pPr>
        <w:jc w:val="both"/>
        <w:rPr>
          <w:rFonts w:ascii="Times New Roman" w:eastAsia="Times New Roman" w:hAnsi="Times New Roman" w:cs="Times New Roman"/>
          <w:color w:val="1F1F1F"/>
          <w:kern w:val="0"/>
          <w:sz w:val="40"/>
          <w:szCs w:val="40"/>
          <w:lang w:val="en-IN" w:eastAsia="en-IN" w:bidi="hi-IN"/>
          <w14:ligatures w14:val="none"/>
        </w:rPr>
      </w:pPr>
      <w:r>
        <w:rPr>
          <w:noProof/>
        </w:rPr>
        <w:lastRenderedPageBreak/>
        <w:drawing>
          <wp:inline distT="0" distB="0" distL="0" distR="0" wp14:anchorId="4E824396" wp14:editId="660C2E16">
            <wp:extent cx="5731510" cy="8203565"/>
            <wp:effectExtent l="0" t="0" r="2540" b="6985"/>
            <wp:docPr id="1507709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203565"/>
                    </a:xfrm>
                    <a:prstGeom prst="rect">
                      <a:avLst/>
                    </a:prstGeom>
                    <a:noFill/>
                    <a:ln>
                      <a:noFill/>
                    </a:ln>
                  </pic:spPr>
                </pic:pic>
              </a:graphicData>
            </a:graphic>
          </wp:inline>
        </w:drawing>
      </w:r>
    </w:p>
    <w:p w14:paraId="438F97D7" w14:textId="77777777" w:rsidR="00F76ECE" w:rsidRDefault="00F76ECE"/>
    <w:sectPr w:rsidR="00F76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21CF"/>
    <w:multiLevelType w:val="hybridMultilevel"/>
    <w:tmpl w:val="7BA27B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8962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42"/>
    <w:rsid w:val="005E2A7B"/>
    <w:rsid w:val="009C432B"/>
    <w:rsid w:val="009E6F68"/>
    <w:rsid w:val="00C06442"/>
    <w:rsid w:val="00DB6E79"/>
    <w:rsid w:val="00F76EC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C018F-2DB9-407C-A78C-DB889025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SHAH</dc:creator>
  <cp:keywords/>
  <dc:description/>
  <cp:lastModifiedBy>JAY SHAH</cp:lastModifiedBy>
  <cp:revision>4</cp:revision>
  <dcterms:created xsi:type="dcterms:W3CDTF">2023-10-03T10:14:00Z</dcterms:created>
  <dcterms:modified xsi:type="dcterms:W3CDTF">2023-10-03T10:20:00Z</dcterms:modified>
</cp:coreProperties>
</file>